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916" w:rsidRPr="005E1916" w:rsidRDefault="005E1916" w:rsidP="005E1916">
      <w:pPr>
        <w:jc w:val="center"/>
        <w:rPr>
          <w:rFonts w:ascii="Times New Roman" w:hAnsi="Times New Roman" w:cs="Times New Roman"/>
          <w:b/>
          <w:sz w:val="32"/>
          <w:lang w:val="uz-Cyrl-UZ"/>
        </w:rPr>
      </w:pPr>
      <w:proofErr w:type="spellStart"/>
      <w:r w:rsidRPr="005E1916">
        <w:rPr>
          <w:rFonts w:ascii="Times New Roman" w:hAnsi="Times New Roman" w:cs="Times New Roman"/>
          <w:b/>
          <w:sz w:val="32"/>
        </w:rPr>
        <w:t>Ishonchli</w:t>
      </w:r>
      <w:proofErr w:type="spellEnd"/>
      <w:r w:rsidRPr="005E1916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5E1916">
        <w:rPr>
          <w:rFonts w:ascii="Times New Roman" w:hAnsi="Times New Roman" w:cs="Times New Roman"/>
          <w:b/>
          <w:sz w:val="32"/>
        </w:rPr>
        <w:t>axborot</w:t>
      </w:r>
      <w:proofErr w:type="spellEnd"/>
      <w:r w:rsidRPr="005E1916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5E1916">
        <w:rPr>
          <w:rFonts w:ascii="Times New Roman" w:hAnsi="Times New Roman" w:cs="Times New Roman"/>
          <w:b/>
          <w:sz w:val="32"/>
        </w:rPr>
        <w:t>manbai</w:t>
      </w:r>
      <w:proofErr w:type="spellEnd"/>
    </w:p>
    <w:p w:rsidR="005E1916" w:rsidRDefault="005E1916" w:rsidP="005E1916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>Aholi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soni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bo‘yicha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aniq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va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yaxlit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ma’lumotlar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ro‘yxatga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olish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asosida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olinadi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lang w:val="uz-Cyrl-UZ"/>
        </w:rPr>
        <w:t>Aholini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ro‘yxatga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olishning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yoshi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lang w:val="uz-Cyrl-UZ"/>
        </w:rPr>
        <w:t>jinsi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lang w:val="uz-Cyrl-UZ"/>
        </w:rPr>
        <w:t>milliy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tarkibi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lang w:val="uz-Cyrl-UZ"/>
        </w:rPr>
        <w:t>ma’lumot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darajasi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lang w:val="uz-Cyrl-UZ"/>
        </w:rPr>
        <w:t>nikoh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holati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lang w:val="uz-Cyrl-UZ"/>
        </w:rPr>
        <w:t>bandligi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va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boshqa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tavsiflari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haqida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ma’lumotga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ega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bo‘lishning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yagona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manbaidir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lang w:val="uz-Cyrl-UZ"/>
        </w:rPr>
        <w:t>Uning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natijalariga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asoslanib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lang w:val="uz-Cyrl-UZ"/>
        </w:rPr>
        <w:t>ushbu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dasturlarni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amalga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oshirish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natijalari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baholanib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lang w:val="uz-Cyrl-UZ"/>
        </w:rPr>
        <w:t>iqtisodiy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prognozlash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va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demografik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siyosatni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shakllantirish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mumkin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lang w:val="uz-Cyrl-UZ"/>
        </w:rPr>
        <w:t>Bir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so‘z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bilan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aytganda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lang w:val="uz-Cyrl-UZ"/>
        </w:rPr>
        <w:t>bu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tadbirning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asosiy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maqsadi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lang w:val="uz-Cyrl-UZ"/>
        </w:rPr>
        <w:t>O</w:t>
      </w:r>
      <w:r w:rsidRPr="0024135B">
        <w:rPr>
          <w:rFonts w:ascii="Times New Roman" w:hAnsi="Times New Roman" w:cs="Times New Roman"/>
          <w:sz w:val="28"/>
          <w:lang w:val="uz-Cyrl-UZ"/>
        </w:rPr>
        <w:t>‘</w:t>
      </w:r>
      <w:r>
        <w:rPr>
          <w:rFonts w:ascii="Times New Roman" w:hAnsi="Times New Roman" w:cs="Times New Roman"/>
          <w:sz w:val="28"/>
          <w:lang w:val="uz-Cyrl-UZ"/>
        </w:rPr>
        <w:t>zbekistonda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aholi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tarkibining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holati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va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rivojlanish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dinamikasi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haqida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mamlakatni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ijtimoiy</w:t>
      </w:r>
      <w:r w:rsidRPr="00936814">
        <w:rPr>
          <w:rFonts w:ascii="Times New Roman" w:hAnsi="Times New Roman" w:cs="Times New Roman"/>
          <w:sz w:val="28"/>
          <w:lang w:val="uz-Cyrl-UZ"/>
        </w:rPr>
        <w:t>-</w:t>
      </w:r>
      <w:r>
        <w:rPr>
          <w:rFonts w:ascii="Times New Roman" w:hAnsi="Times New Roman" w:cs="Times New Roman"/>
          <w:sz w:val="28"/>
          <w:lang w:val="uz-Cyrl-UZ"/>
        </w:rPr>
        <w:t>iqtisodiy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va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ijtimoiy-siyosiy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rivojlanish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sohasidagi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davlat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siyosatining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ustuvor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yo‘nalishlarini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belgilash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uchun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zarur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bo‘lgan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ishonchli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axborotni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beradi</w:t>
      </w:r>
      <w:r w:rsidRPr="00936814">
        <w:rPr>
          <w:rFonts w:ascii="Times New Roman" w:hAnsi="Times New Roman" w:cs="Times New Roman"/>
          <w:sz w:val="28"/>
          <w:lang w:val="uz-Cyrl-UZ"/>
        </w:rPr>
        <w:t>.</w:t>
      </w:r>
    </w:p>
    <w:p w:rsidR="005E1916" w:rsidRPr="00936814" w:rsidRDefault="005E1916" w:rsidP="005E19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>Aholini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ro‘yxatga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olish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tadbiri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iqtisodiy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jihatdan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bizga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nima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beradi</w:t>
      </w:r>
      <w:r w:rsidRPr="00936814">
        <w:rPr>
          <w:rFonts w:ascii="Times New Roman" w:hAnsi="Times New Roman" w:cs="Times New Roman"/>
          <w:sz w:val="28"/>
          <w:lang w:val="uz-Cyrl-UZ"/>
        </w:rPr>
        <w:t>?</w:t>
      </w:r>
    </w:p>
    <w:p w:rsidR="005E1916" w:rsidRPr="00936814" w:rsidRDefault="005E1916" w:rsidP="005E19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b/>
          <w:sz w:val="28"/>
          <w:lang w:val="uz-Cyrl-UZ"/>
        </w:rPr>
        <w:t>Birinchidan</w:t>
      </w:r>
      <w:r w:rsidRPr="00936814">
        <w:rPr>
          <w:rFonts w:ascii="Times New Roman" w:hAnsi="Times New Roman" w:cs="Times New Roman"/>
          <w:b/>
          <w:sz w:val="28"/>
          <w:lang w:val="uz-Cyrl-UZ"/>
        </w:rPr>
        <w:t>,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aholi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jon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boshiga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makroiqtisodiy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ko‘rsatkichlarni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lang w:val="uz-Cyrl-UZ"/>
        </w:rPr>
        <w:t>yalpi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ichki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mahsulot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lang w:val="uz-Cyrl-UZ"/>
        </w:rPr>
        <w:t>aholi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daromadlari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lang w:val="uz-Cyrl-UZ"/>
        </w:rPr>
        <w:t>sanoat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mahsuloti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hajmi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lang w:val="uz-Cyrl-UZ"/>
        </w:rPr>
        <w:t>iste’mol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mahsulotlari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hajmi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lang w:val="uz-Cyrl-UZ"/>
        </w:rPr>
        <w:t>aholiga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ko‘rsatiladigan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xizmatlar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hajmi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lang w:val="uz-Cyrl-UZ"/>
        </w:rPr>
        <w:t>qishloq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xo‘jaligi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mahsulotlari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lang w:val="uz-Cyrl-UZ"/>
        </w:rPr>
        <w:t>hisoblashda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foydalaniladi</w:t>
      </w:r>
      <w:r w:rsidRPr="00936814">
        <w:rPr>
          <w:rFonts w:ascii="Times New Roman" w:hAnsi="Times New Roman" w:cs="Times New Roman"/>
          <w:sz w:val="28"/>
          <w:lang w:val="uz-Cyrl-UZ"/>
        </w:rPr>
        <w:t>.</w:t>
      </w:r>
    </w:p>
    <w:p w:rsidR="005E1916" w:rsidRPr="00936814" w:rsidRDefault="005E1916" w:rsidP="005E19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b/>
          <w:sz w:val="28"/>
          <w:lang w:val="uz-Cyrl-UZ"/>
        </w:rPr>
        <w:t>Ikkinchidan</w:t>
      </w:r>
      <w:r w:rsidRPr="00936814">
        <w:rPr>
          <w:rFonts w:ascii="Times New Roman" w:hAnsi="Times New Roman" w:cs="Times New Roman"/>
          <w:b/>
          <w:sz w:val="28"/>
          <w:lang w:val="uz-Cyrl-UZ"/>
        </w:rPr>
        <w:t>,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respublika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va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hududlarni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ijtimoiy</w:t>
      </w:r>
      <w:r w:rsidRPr="00936814">
        <w:rPr>
          <w:rFonts w:ascii="Times New Roman" w:hAnsi="Times New Roman" w:cs="Times New Roman"/>
          <w:sz w:val="28"/>
          <w:lang w:val="uz-Cyrl-UZ"/>
        </w:rPr>
        <w:t>-</w:t>
      </w:r>
      <w:r>
        <w:rPr>
          <w:rFonts w:ascii="Times New Roman" w:hAnsi="Times New Roman" w:cs="Times New Roman"/>
          <w:sz w:val="28"/>
          <w:lang w:val="uz-Cyrl-UZ"/>
        </w:rPr>
        <w:t>iqtisodiy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rivojlantirish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lang w:val="uz-Cyrl-UZ"/>
        </w:rPr>
        <w:t>aholi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bandligi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lang w:val="uz-Cyrl-UZ"/>
        </w:rPr>
        <w:t>ayollar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va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bolalar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salomatligini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yaxshilash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va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oilalarga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yordam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ko‘rsatish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bo‘yicha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dasturlarni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manzilli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ishlab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chiqishda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axborot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manbai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sifatida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xizmat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qiladi</w:t>
      </w:r>
      <w:r w:rsidRPr="00936814">
        <w:rPr>
          <w:rFonts w:ascii="Times New Roman" w:hAnsi="Times New Roman" w:cs="Times New Roman"/>
          <w:sz w:val="28"/>
          <w:lang w:val="uz-Cyrl-UZ"/>
        </w:rPr>
        <w:t>.</w:t>
      </w:r>
    </w:p>
    <w:p w:rsidR="005E1916" w:rsidRPr="00936814" w:rsidRDefault="005E1916" w:rsidP="005E19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b/>
          <w:sz w:val="28"/>
          <w:lang w:val="uz-Cyrl-UZ"/>
        </w:rPr>
        <w:t>Uchinchidan</w:t>
      </w:r>
      <w:r w:rsidRPr="00936814">
        <w:rPr>
          <w:rFonts w:ascii="Times New Roman" w:hAnsi="Times New Roman" w:cs="Times New Roman"/>
          <w:b/>
          <w:sz w:val="28"/>
          <w:lang w:val="uz-Cyrl-UZ"/>
        </w:rPr>
        <w:t>,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aholi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punktlarining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infratuzulmasini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yaxshilashda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lang w:val="uz-Cyrl-UZ"/>
        </w:rPr>
        <w:t>mehnat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resurslaridan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foydalanish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va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joylashtirish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bo‘yicha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qisqa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lang w:val="uz-Cyrl-UZ"/>
        </w:rPr>
        <w:t>o‘rta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va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uzoq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muddatli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dasturlarni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ishlab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chiqishda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ishlatiladi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lang w:val="uz-Cyrl-UZ"/>
        </w:rPr>
        <w:t>Shuningdek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lang w:val="uz-Cyrl-UZ"/>
        </w:rPr>
        <w:t>davlat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hokimiyati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organlarining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vazifalarini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bajarishi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lang w:val="uz-Cyrl-UZ"/>
        </w:rPr>
        <w:t>ilm</w:t>
      </w:r>
      <w:r w:rsidRPr="00936814">
        <w:rPr>
          <w:rFonts w:ascii="Times New Roman" w:hAnsi="Times New Roman" w:cs="Times New Roman"/>
          <w:sz w:val="28"/>
          <w:lang w:val="uz-Cyrl-UZ"/>
        </w:rPr>
        <w:t>-</w:t>
      </w:r>
      <w:r>
        <w:rPr>
          <w:rFonts w:ascii="Times New Roman" w:hAnsi="Times New Roman" w:cs="Times New Roman"/>
          <w:sz w:val="28"/>
          <w:lang w:val="uz-Cyrl-UZ"/>
        </w:rPr>
        <w:t>fan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va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jamiyatni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axborot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bilan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ta’minlash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uchun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zarurdir</w:t>
      </w:r>
      <w:r w:rsidRPr="00936814">
        <w:rPr>
          <w:rFonts w:ascii="Times New Roman" w:hAnsi="Times New Roman" w:cs="Times New Roman"/>
          <w:sz w:val="28"/>
          <w:lang w:val="uz-Cyrl-UZ"/>
        </w:rPr>
        <w:t>.</w:t>
      </w:r>
    </w:p>
    <w:p w:rsidR="005E1916" w:rsidRPr="00936814" w:rsidRDefault="005E1916" w:rsidP="005E1916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>Shunday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qilib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lang w:val="uz-Cyrl-UZ"/>
        </w:rPr>
        <w:t>hukumat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oldiga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yana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bir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muhim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vazifalar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qo‘yildi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lang w:val="uz-Cyrl-UZ"/>
        </w:rPr>
        <w:t>O’zbekistonning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har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bir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viloyati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lang w:val="uz-Cyrl-UZ"/>
        </w:rPr>
        <w:t>shahari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lang w:val="uz-Cyrl-UZ"/>
        </w:rPr>
        <w:t>tumanidan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tortib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mahallasiyu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ko‘chasigacha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lang w:val="uz-Cyrl-UZ"/>
        </w:rPr>
        <w:t>chekka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qishloq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va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olis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ovullarigacha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aloqador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bo‘lgan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barcha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ma’lumotlarni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o‘zida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aks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ettirgan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yagona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axborot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bazasi</w:t>
      </w:r>
      <w:r w:rsidRPr="009368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>yaratiladi</w:t>
      </w:r>
      <w:r w:rsidRPr="00936814">
        <w:rPr>
          <w:rFonts w:ascii="Times New Roman" w:hAnsi="Times New Roman" w:cs="Times New Roman"/>
          <w:sz w:val="28"/>
          <w:lang w:val="uz-Cyrl-UZ"/>
        </w:rPr>
        <w:t>.</w:t>
      </w:r>
    </w:p>
    <w:p w:rsidR="005E1916" w:rsidRPr="005E1916" w:rsidRDefault="005E1916" w:rsidP="005E1916">
      <w:pPr>
        <w:ind w:firstLine="708"/>
        <w:jc w:val="both"/>
        <w:rPr>
          <w:rFonts w:ascii="Times New Roman" w:hAnsi="Times New Roman" w:cs="Times New Roman"/>
          <w:sz w:val="28"/>
          <w:lang w:val="uz-Cyrl-UZ"/>
        </w:rPr>
      </w:pPr>
    </w:p>
    <w:p w:rsidR="005E1916" w:rsidRPr="005E1916" w:rsidRDefault="005E1916" w:rsidP="005E1916">
      <w:pPr>
        <w:ind w:firstLine="708"/>
        <w:jc w:val="right"/>
        <w:rPr>
          <w:rFonts w:ascii="Times New Roman" w:hAnsi="Times New Roman" w:cs="Times New Roman"/>
          <w:b/>
          <w:sz w:val="28"/>
          <w:lang w:val="en-US"/>
        </w:rPr>
      </w:pPr>
      <w:proofErr w:type="spellStart"/>
      <w:r w:rsidRPr="005E1916">
        <w:rPr>
          <w:rFonts w:ascii="Times New Roman" w:hAnsi="Times New Roman" w:cs="Times New Roman"/>
          <w:b/>
          <w:sz w:val="28"/>
          <w:lang w:val="en-US"/>
        </w:rPr>
        <w:t>Tuman</w:t>
      </w:r>
      <w:proofErr w:type="spellEnd"/>
      <w:r w:rsidRPr="005E1916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5E1916">
        <w:rPr>
          <w:rFonts w:ascii="Times New Roman" w:hAnsi="Times New Roman" w:cs="Times New Roman"/>
          <w:b/>
          <w:sz w:val="28"/>
          <w:lang w:val="en-US"/>
        </w:rPr>
        <w:t>statistika</w:t>
      </w:r>
      <w:proofErr w:type="spellEnd"/>
      <w:r w:rsidRPr="005E1916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proofErr w:type="gramStart"/>
      <w:r w:rsidRPr="005E1916">
        <w:rPr>
          <w:rFonts w:ascii="Times New Roman" w:hAnsi="Times New Roman" w:cs="Times New Roman"/>
          <w:b/>
          <w:sz w:val="28"/>
          <w:lang w:val="en-US"/>
        </w:rPr>
        <w:t>bo‘limi</w:t>
      </w:r>
      <w:proofErr w:type="spellEnd"/>
      <w:proofErr w:type="gramEnd"/>
    </w:p>
    <w:p w:rsidR="0024135B" w:rsidRPr="005E1916" w:rsidRDefault="0024135B" w:rsidP="005E1916">
      <w:bookmarkStart w:id="0" w:name="_GoBack"/>
      <w:bookmarkEnd w:id="0"/>
    </w:p>
    <w:sectPr w:rsidR="0024135B" w:rsidRPr="005E1916" w:rsidSect="00DC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14"/>
    <w:rsid w:val="00147489"/>
    <w:rsid w:val="00226EE0"/>
    <w:rsid w:val="002339F7"/>
    <w:rsid w:val="0024135B"/>
    <w:rsid w:val="005E1916"/>
    <w:rsid w:val="006C2971"/>
    <w:rsid w:val="00936814"/>
    <w:rsid w:val="00DC0DA0"/>
    <w:rsid w:val="00FC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C5C3C-6639-4217-A4ED-353E1B2B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ARolish</dc:creator>
  <cp:lastModifiedBy>E-MaxPCShop</cp:lastModifiedBy>
  <cp:revision>2</cp:revision>
  <dcterms:created xsi:type="dcterms:W3CDTF">2024-08-05T10:53:00Z</dcterms:created>
  <dcterms:modified xsi:type="dcterms:W3CDTF">2024-08-05T10:53:00Z</dcterms:modified>
</cp:coreProperties>
</file>